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051"/>
      </w:tblGrid>
      <w:tr w:rsidR="00824BB9" w14:paraId="60EEDA46" w14:textId="77777777" w:rsidTr="00DD11AA">
        <w:trPr>
          <w:trHeight w:val="907"/>
        </w:trPr>
        <w:tc>
          <w:tcPr>
            <w:tcW w:w="1271" w:type="dxa"/>
            <w:tcBorders>
              <w:bottom w:val="single" w:sz="18" w:space="0" w:color="auto"/>
            </w:tcBorders>
            <w:vAlign w:val="center"/>
          </w:tcPr>
          <w:p w14:paraId="749C4BF0" w14:textId="77777777" w:rsidR="00824BB9" w:rsidRPr="003D2D56" w:rsidRDefault="00824BB9" w:rsidP="00DD11AA">
            <w:pPr>
              <w:spacing w:line="276" w:lineRule="auto"/>
              <w:rPr>
                <w:rFonts w:ascii="Tahoma" w:hAnsi="Tahoma" w:cs="Tahoma"/>
                <w:b/>
                <w:noProof/>
                <w:sz w:val="28"/>
                <w:szCs w:val="28"/>
                <w:lang w:val="en-US" w:eastAsia="id-ID"/>
              </w:rPr>
            </w:pPr>
            <w:r w:rsidRPr="003D2D56">
              <w:rPr>
                <w:rFonts w:ascii="Tahoma" w:hAnsi="Tahoma" w:cs="Tahoma"/>
                <w:b/>
                <w:noProof/>
                <w:sz w:val="28"/>
                <w:szCs w:val="28"/>
                <w:lang w:val="en-US" w:eastAsia="id-ID"/>
              </w:rPr>
              <w:t>FORM</w:t>
            </w:r>
          </w:p>
          <w:p w14:paraId="2B1A2C5A" w14:textId="77777777" w:rsidR="00824BB9" w:rsidRPr="00CA074F" w:rsidRDefault="00824BB9" w:rsidP="00DD11AA">
            <w:pPr>
              <w:spacing w:line="276" w:lineRule="auto"/>
              <w:ind w:left="34"/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</w:pPr>
            <w:r w:rsidRPr="00CA074F"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  <w:t>No :</w:t>
            </w:r>
          </w:p>
        </w:tc>
        <w:tc>
          <w:tcPr>
            <w:tcW w:w="8051" w:type="dxa"/>
            <w:tcBorders>
              <w:bottom w:val="single" w:sz="18" w:space="0" w:color="auto"/>
            </w:tcBorders>
            <w:vAlign w:val="center"/>
          </w:tcPr>
          <w:p w14:paraId="26243D68" w14:textId="77777777" w:rsidR="00824BB9" w:rsidRPr="003D2D56" w:rsidRDefault="00824BB9" w:rsidP="00DD11AA">
            <w:pPr>
              <w:spacing w:line="276" w:lineRule="auto"/>
              <w:ind w:left="38"/>
              <w:jc w:val="center"/>
              <w:rPr>
                <w:rFonts w:ascii="Tahoma" w:hAnsi="Tahoma" w:cs="Tahoma"/>
                <w:b/>
                <w:noProof/>
                <w:sz w:val="28"/>
                <w:szCs w:val="28"/>
                <w:lang w:eastAsia="id-ID"/>
              </w:rPr>
            </w:pPr>
            <w:r w:rsidRPr="003D2D56">
              <w:rPr>
                <w:rFonts w:ascii="Tahoma" w:hAnsi="Tahoma" w:cs="Tahoma"/>
                <w:b/>
                <w:noProof/>
                <w:sz w:val="28"/>
                <w:szCs w:val="28"/>
                <w:lang w:eastAsia="id-ID"/>
              </w:rPr>
              <w:t>SURAT KETERANGAN</w:t>
            </w:r>
          </w:p>
          <w:p w14:paraId="575487E9" w14:textId="77777777" w:rsidR="00824BB9" w:rsidRPr="00CA074F" w:rsidRDefault="00824BB9" w:rsidP="00DD11AA">
            <w:pPr>
              <w:spacing w:line="276" w:lineRule="auto"/>
              <w:ind w:left="38"/>
              <w:jc w:val="center"/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</w:pPr>
            <w:r>
              <w:rPr>
                <w:rFonts w:ascii="Tahoma" w:hAnsi="Tahoma" w:cs="Tahoma"/>
                <w:bCs/>
                <w:noProof/>
                <w:sz w:val="24"/>
                <w:szCs w:val="24"/>
                <w:lang w:eastAsia="id-ID"/>
              </w:rPr>
              <w:t>PENERIMAAN</w:t>
            </w:r>
            <w:r w:rsidRPr="00CA074F"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  <w:t xml:space="preserve"> </w:t>
            </w:r>
            <w:r>
              <w:rPr>
                <w:rFonts w:ascii="Tahoma" w:hAnsi="Tahoma" w:cs="Tahoma"/>
                <w:bCs/>
                <w:noProof/>
                <w:sz w:val="24"/>
                <w:szCs w:val="24"/>
                <w:lang w:eastAsia="id-ID"/>
              </w:rPr>
              <w:t>NASKAH ARTIKEL / JURNAL</w:t>
            </w:r>
          </w:p>
        </w:tc>
      </w:tr>
    </w:tbl>
    <w:p w14:paraId="46388719" w14:textId="77777777" w:rsidR="00824BB9" w:rsidRPr="001B4464" w:rsidRDefault="00824BB9" w:rsidP="00824BB9">
      <w:pPr>
        <w:spacing w:after="0" w:line="276" w:lineRule="auto"/>
        <w:rPr>
          <w:rFonts w:asciiTheme="majorHAnsi" w:hAnsiTheme="majorHAnsi" w:cstheme="majorHAnsi"/>
          <w:noProof/>
          <w:szCs w:val="34"/>
          <w:lang w:eastAsia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775"/>
      </w:tblGrid>
      <w:tr w:rsidR="00824BB9" w14:paraId="60BFBC11" w14:textId="77777777" w:rsidTr="00DD11AA">
        <w:trPr>
          <w:trHeight w:val="510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1A3917E" w14:textId="77777777" w:rsidR="00824BB9" w:rsidRPr="00CF0C88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</w:pP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Nama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 xml:space="preserve"> Mahasiswa </w:t>
            </w:r>
          </w:p>
        </w:tc>
        <w:tc>
          <w:tcPr>
            <w:tcW w:w="6775" w:type="dxa"/>
            <w:vAlign w:val="center"/>
          </w:tcPr>
          <w:p w14:paraId="7B114638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824BB9" w14:paraId="1701D88F" w14:textId="77777777" w:rsidTr="00DD11AA">
        <w:trPr>
          <w:trHeight w:val="510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369EC8F2" w14:textId="77777777" w:rsidR="00824BB9" w:rsidRPr="00CF0C88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</w:pP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N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 xml:space="preserve">omor 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I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 xml:space="preserve">nduk 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M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>ahasiswa</w:t>
            </w:r>
          </w:p>
        </w:tc>
        <w:tc>
          <w:tcPr>
            <w:tcW w:w="6775" w:type="dxa"/>
            <w:vAlign w:val="center"/>
          </w:tcPr>
          <w:p w14:paraId="048FAD8E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824BB9" w14:paraId="7D340A1A" w14:textId="77777777" w:rsidTr="00DD11AA">
        <w:trPr>
          <w:trHeight w:val="1134"/>
        </w:trPr>
        <w:tc>
          <w:tcPr>
            <w:tcW w:w="2547" w:type="dxa"/>
            <w:shd w:val="clear" w:color="auto" w:fill="D0CECE" w:themeFill="background2" w:themeFillShade="E6"/>
          </w:tcPr>
          <w:p w14:paraId="3CDDB3BA" w14:textId="77777777" w:rsidR="00824BB9" w:rsidRPr="00CF0C88" w:rsidRDefault="00824BB9" w:rsidP="00DD11AA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Judul Artikel / Jurnal</w:t>
            </w:r>
          </w:p>
        </w:tc>
        <w:tc>
          <w:tcPr>
            <w:tcW w:w="6775" w:type="dxa"/>
            <w:vAlign w:val="center"/>
          </w:tcPr>
          <w:p w14:paraId="2044AEE1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05F5AC15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3CD759E7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2CA0B635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2C7AC714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824BB9" w14:paraId="123A31A4" w14:textId="77777777" w:rsidTr="00DD11AA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50747E5B" w14:textId="77777777" w:rsidR="00824BB9" w:rsidRDefault="00824BB9" w:rsidP="00DD11AA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Penyerahan</w:t>
            </w:r>
          </w:p>
        </w:tc>
        <w:tc>
          <w:tcPr>
            <w:tcW w:w="6775" w:type="dxa"/>
            <w:vAlign w:val="center"/>
          </w:tcPr>
          <w:p w14:paraId="20204D17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824BB9" w14:paraId="3AC7E0A8" w14:textId="77777777" w:rsidTr="00DD11AA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5D8F2297" w14:textId="77777777" w:rsidR="00824BB9" w:rsidRDefault="00824BB9" w:rsidP="00DD11AA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Penerimaan</w:t>
            </w:r>
          </w:p>
        </w:tc>
        <w:tc>
          <w:tcPr>
            <w:tcW w:w="6775" w:type="dxa"/>
            <w:vAlign w:val="center"/>
          </w:tcPr>
          <w:p w14:paraId="572ED5AB" w14:textId="77777777" w:rsidR="00824BB9" w:rsidRDefault="00824BB9" w:rsidP="00DD11AA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</w:tbl>
    <w:p w14:paraId="21025736" w14:textId="66246358" w:rsidR="00824BB9" w:rsidRDefault="00824BB9" w:rsidP="00824BB9">
      <w:pPr>
        <w:tabs>
          <w:tab w:val="left" w:pos="284"/>
          <w:tab w:val="left" w:pos="3119"/>
        </w:tabs>
        <w:spacing w:before="240" w:after="120" w:line="276" w:lineRule="auto"/>
        <w:jc w:val="both"/>
        <w:rPr>
          <w:rFonts w:asciiTheme="majorHAnsi" w:hAnsiTheme="majorHAnsi" w:cstheme="majorHAnsi"/>
          <w:noProof/>
          <w:szCs w:val="34"/>
          <w:lang w:eastAsia="id-ID"/>
        </w:rPr>
      </w:pPr>
      <w:r>
        <w:rPr>
          <w:rFonts w:asciiTheme="majorHAnsi" w:hAnsiTheme="majorHAnsi" w:cstheme="majorHAnsi"/>
          <w:noProof/>
          <w:szCs w:val="34"/>
          <w:lang w:eastAsia="id-ID"/>
        </w:rPr>
        <w:t xml:space="preserve">Naskah artikel tersebut telah diproses oleh </w:t>
      </w:r>
      <w:r w:rsidR="004F7C55">
        <w:rPr>
          <w:rFonts w:asciiTheme="majorHAnsi" w:hAnsiTheme="majorHAnsi" w:cstheme="majorHAnsi"/>
          <w:noProof/>
          <w:szCs w:val="34"/>
          <w:lang w:val="en-US" w:eastAsia="id-ID"/>
        </w:rPr>
        <w:t>Assistant</w:t>
      </w:r>
      <w:r w:rsidR="00CC5F00">
        <w:rPr>
          <w:rFonts w:asciiTheme="majorHAnsi" w:hAnsiTheme="majorHAnsi" w:cstheme="majorHAnsi"/>
          <w:noProof/>
          <w:szCs w:val="34"/>
          <w:lang w:val="en-US" w:eastAsia="id-ID"/>
        </w:rPr>
        <w:t xml:space="preserve"> Editor</w:t>
      </w:r>
      <w:r>
        <w:rPr>
          <w:rFonts w:asciiTheme="majorHAnsi" w:hAnsiTheme="majorHAnsi" w:cstheme="majorHAnsi"/>
          <w:noProof/>
          <w:szCs w:val="34"/>
          <w:lang w:eastAsia="id-ID"/>
        </w:rPr>
        <w:t xml:space="preserve"> sesuai dengan prosedur pengelolaan jurnal dan telah memenuhi standar penulisan Jurnal Fakultas Teknik Universitas Muhammadiyah Parepare.</w:t>
      </w:r>
    </w:p>
    <w:p w14:paraId="71D885B6" w14:textId="77777777" w:rsidR="00824BB9" w:rsidRPr="00BB03F5" w:rsidRDefault="00824BB9" w:rsidP="00824BB9">
      <w:pPr>
        <w:tabs>
          <w:tab w:val="left" w:pos="284"/>
          <w:tab w:val="left" w:pos="3119"/>
        </w:tabs>
        <w:spacing w:before="240" w:after="120" w:line="276" w:lineRule="auto"/>
        <w:jc w:val="both"/>
        <w:rPr>
          <w:rFonts w:asciiTheme="majorHAnsi" w:hAnsiTheme="majorHAnsi" w:cstheme="majorHAnsi"/>
          <w:noProof/>
          <w:szCs w:val="34"/>
          <w:lang w:eastAsia="id-ID"/>
        </w:rPr>
      </w:pPr>
      <w:r w:rsidRPr="00BB03F5">
        <w:rPr>
          <w:rFonts w:asciiTheme="majorHAnsi" w:hAnsiTheme="majorHAnsi" w:cstheme="majorHAnsi"/>
          <w:noProof/>
          <w:szCs w:val="34"/>
          <w:lang w:eastAsia="id-ID"/>
        </w:rPr>
        <w:t xml:space="preserve">Demikian </w:t>
      </w:r>
      <w:r>
        <w:rPr>
          <w:rFonts w:asciiTheme="majorHAnsi" w:hAnsiTheme="majorHAnsi" w:cstheme="majorHAnsi"/>
          <w:noProof/>
          <w:szCs w:val="34"/>
          <w:lang w:eastAsia="id-ID"/>
        </w:rPr>
        <w:t>surat</w:t>
      </w:r>
      <w:r w:rsidRPr="00BB03F5">
        <w:rPr>
          <w:rFonts w:asciiTheme="majorHAnsi" w:hAnsiTheme="majorHAnsi" w:cstheme="majorHAnsi"/>
          <w:noProof/>
          <w:szCs w:val="34"/>
          <w:lang w:eastAsia="id-ID"/>
        </w:rPr>
        <w:t xml:space="preserve"> </w:t>
      </w:r>
      <w:r>
        <w:rPr>
          <w:rFonts w:asciiTheme="majorHAnsi" w:hAnsiTheme="majorHAnsi" w:cstheme="majorHAnsi"/>
          <w:noProof/>
          <w:szCs w:val="34"/>
          <w:lang w:eastAsia="id-ID"/>
        </w:rPr>
        <w:t>keterangan</w:t>
      </w:r>
      <w:r w:rsidRPr="00BB03F5">
        <w:rPr>
          <w:rFonts w:asciiTheme="majorHAnsi" w:hAnsiTheme="majorHAnsi" w:cstheme="majorHAnsi"/>
          <w:noProof/>
          <w:szCs w:val="34"/>
          <w:lang w:eastAsia="id-ID"/>
        </w:rPr>
        <w:t xml:space="preserve"> ini dibuat untuk dapat dipergunakan sebagaimana mestinya.</w:t>
      </w:r>
    </w:p>
    <w:p w14:paraId="1A8E81D1" w14:textId="77777777" w:rsidR="00824BB9" w:rsidRPr="00BB03F5" w:rsidRDefault="00824BB9" w:rsidP="00824BB9">
      <w:pPr>
        <w:tabs>
          <w:tab w:val="left" w:pos="284"/>
          <w:tab w:val="left" w:pos="3119"/>
        </w:tabs>
        <w:spacing w:after="0" w:line="276" w:lineRule="auto"/>
        <w:jc w:val="both"/>
        <w:rPr>
          <w:rFonts w:asciiTheme="majorHAnsi" w:hAnsiTheme="majorHAnsi" w:cstheme="majorHAnsi"/>
          <w:noProof/>
          <w:szCs w:val="34"/>
          <w:lang w:eastAsia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824BB9" w:rsidRPr="00BB03F5" w14:paraId="7A7FB81D" w14:textId="77777777" w:rsidTr="00DD11AA">
        <w:tc>
          <w:tcPr>
            <w:tcW w:w="4508" w:type="dxa"/>
          </w:tcPr>
          <w:p w14:paraId="6816FB93" w14:textId="77777777" w:rsidR="00824BB9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54BE2FA3" w14:textId="77777777" w:rsidR="00824BB9" w:rsidRPr="00BB03F5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  <w:tc>
          <w:tcPr>
            <w:tcW w:w="4508" w:type="dxa"/>
          </w:tcPr>
          <w:p w14:paraId="1F365603" w14:textId="3529BC87" w:rsidR="00824BB9" w:rsidRPr="00531D27" w:rsidRDefault="00824BB9" w:rsidP="00DD11AA">
            <w:pPr>
              <w:tabs>
                <w:tab w:val="left" w:pos="284"/>
                <w:tab w:val="left" w:pos="1985"/>
              </w:tabs>
              <w:jc w:val="right"/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</w:pP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Parepare, </w:t>
            </w: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____</w:t>
            </w: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 xml:space="preserve"> ________________</w:t>
            </w: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 202</w:t>
            </w:r>
            <w:r w:rsidR="00CC5F00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>4</w:t>
            </w:r>
          </w:p>
          <w:p w14:paraId="028E63BF" w14:textId="77777777" w:rsidR="00824BB9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4604B591" w14:textId="3C55C297" w:rsidR="00CC5F00" w:rsidRDefault="00CC5F00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</w:pP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Kepala Unit</w:t>
            </w:r>
          </w:p>
          <w:p w14:paraId="2B9541C6" w14:textId="2B3E59A4" w:rsidR="00824BB9" w:rsidRPr="00CC5F00" w:rsidRDefault="00CC5F00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</w:pP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Pengelola Jurnal Fakultas Teknik</w:t>
            </w:r>
          </w:p>
          <w:p w14:paraId="2CC21F35" w14:textId="352F0B12" w:rsidR="00824BB9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68C886BB" w14:textId="77777777" w:rsidR="00CC5F00" w:rsidRPr="00BB03F5" w:rsidRDefault="00CC5F00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2E33F751" w14:textId="77777777" w:rsidR="00824BB9" w:rsidRPr="00BB03F5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  <w:r w:rsidRPr="003B5685">
              <w:rPr>
                <w:rFonts w:asciiTheme="majorHAnsi" w:hAnsiTheme="majorHAnsi" w:cstheme="majorHAnsi"/>
                <w:noProof/>
                <w:color w:val="BFBFBF" w:themeColor="background1" w:themeShade="BF"/>
                <w:szCs w:val="34"/>
                <w:lang w:val="en-US" w:eastAsia="id-ID"/>
              </w:rPr>
              <w:t>Ttd &amp; Cap stempel</w:t>
            </w:r>
          </w:p>
          <w:p w14:paraId="1AA3A7B5" w14:textId="77777777" w:rsidR="00824BB9" w:rsidRPr="00BB03F5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136596F6" w14:textId="7DFDE92E" w:rsidR="00824BB9" w:rsidRPr="00CC5F00" w:rsidRDefault="00CC5F00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b/>
                <w:noProof/>
                <w:szCs w:val="34"/>
                <w:lang w:val="en-US" w:eastAsia="id-ID"/>
              </w:rPr>
            </w:pPr>
            <w:r>
              <w:rPr>
                <w:rFonts w:asciiTheme="majorHAnsi" w:hAnsiTheme="majorHAnsi" w:cstheme="majorHAnsi"/>
                <w:b/>
                <w:noProof/>
                <w:szCs w:val="34"/>
                <w:lang w:val="en-US" w:eastAsia="id-ID"/>
              </w:rPr>
              <w:t>Dr. H. Hakzah, ST., MT.</w:t>
            </w:r>
          </w:p>
          <w:p w14:paraId="3B5D046E" w14:textId="69073E26" w:rsidR="00824BB9" w:rsidRPr="00CC5F00" w:rsidRDefault="00824BB9" w:rsidP="00DD11AA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</w:pP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NBM. </w:t>
            </w:r>
            <w:r w:rsidR="00CC5F00"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938 317</w:t>
            </w:r>
          </w:p>
        </w:tc>
      </w:tr>
    </w:tbl>
    <w:p w14:paraId="496959AF" w14:textId="10E78067" w:rsidR="00CF3F1C" w:rsidRPr="00CF3F1C" w:rsidRDefault="00CF3F1C" w:rsidP="00CF3F1C">
      <w:pPr>
        <w:tabs>
          <w:tab w:val="left" w:pos="6770"/>
        </w:tabs>
        <w:rPr>
          <w:rFonts w:ascii="Arial" w:hAnsi="Arial" w:cs="Arial"/>
          <w:sz w:val="20"/>
        </w:rPr>
      </w:pPr>
    </w:p>
    <w:sectPr w:rsidR="00CF3F1C" w:rsidRPr="00CF3F1C" w:rsidSect="00E91BB9">
      <w:headerReference w:type="default" r:id="rId7"/>
      <w:footerReference w:type="default" r:id="rId8"/>
      <w:pgSz w:w="11906" w:h="16838" w:code="9"/>
      <w:pgMar w:top="1985" w:right="1134" w:bottom="1985" w:left="144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E2B8A3" w14:textId="77777777" w:rsidR="00C93213" w:rsidRDefault="00C93213" w:rsidP="0003562A">
      <w:pPr>
        <w:spacing w:after="0" w:line="240" w:lineRule="auto"/>
      </w:pPr>
      <w:r>
        <w:separator/>
      </w:r>
    </w:p>
  </w:endnote>
  <w:endnote w:type="continuationSeparator" w:id="0">
    <w:p w14:paraId="42044485" w14:textId="77777777" w:rsidR="00C93213" w:rsidRDefault="00C93213" w:rsidP="00035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E4091" w14:textId="24EB6D10" w:rsidR="00E91BB9" w:rsidRDefault="00E91BB9" w:rsidP="00E91BB9">
    <w:pPr>
      <w:pStyle w:val="Footer"/>
      <w:tabs>
        <w:tab w:val="clear" w:pos="4513"/>
        <w:tab w:val="clear" w:pos="9026"/>
        <w:tab w:val="left" w:pos="63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9B4435" w14:textId="77777777" w:rsidR="00C93213" w:rsidRDefault="00C93213" w:rsidP="0003562A">
      <w:pPr>
        <w:spacing w:after="0" w:line="240" w:lineRule="auto"/>
      </w:pPr>
      <w:r>
        <w:separator/>
      </w:r>
    </w:p>
  </w:footnote>
  <w:footnote w:type="continuationSeparator" w:id="0">
    <w:p w14:paraId="404A4B02" w14:textId="77777777" w:rsidR="00C93213" w:rsidRDefault="00C93213" w:rsidP="00035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E5B28D" w14:textId="77777777" w:rsidR="00CC5F00" w:rsidRPr="003F0D41" w:rsidRDefault="00CC5F00" w:rsidP="00CC5F00">
    <w:pPr>
      <w:pStyle w:val="Header"/>
      <w:ind w:right="-1"/>
      <w:jc w:val="right"/>
      <w:rPr>
        <w:rFonts w:ascii="Tahoma" w:hAnsi="Tahoma" w:cs="Tahoma"/>
        <w:b/>
        <w:color w:val="FF0000"/>
        <w:sz w:val="34"/>
        <w:szCs w:val="34"/>
      </w:rPr>
    </w:pPr>
    <w:bookmarkStart w:id="0" w:name="_Hlk490921290"/>
    <w:bookmarkStart w:id="1" w:name="_Hlk490921291"/>
    <w:bookmarkStart w:id="2" w:name="_Hlk490921292"/>
    <w:bookmarkStart w:id="3" w:name="_Hlk160801381"/>
    <w:bookmarkStart w:id="4" w:name="_Hlk160801382"/>
    <w:r w:rsidRPr="003F0D41">
      <w:rPr>
        <w:rFonts w:ascii="Tahoma" w:hAnsi="Tahoma" w:cs="Tahoma"/>
        <w:b/>
        <w:color w:val="FF0000"/>
        <w:sz w:val="30"/>
        <w:szCs w:val="30"/>
      </w:rPr>
      <w:t>Jurnal Fakultas Teknik</w:t>
    </w:r>
  </w:p>
  <w:p w14:paraId="16FFBA0B" w14:textId="3C8628F3" w:rsidR="00CC5F00" w:rsidRDefault="00CC5F00" w:rsidP="00CC5F00">
    <w:pPr>
      <w:pStyle w:val="Header"/>
      <w:ind w:right="-1"/>
      <w:jc w:val="right"/>
      <w:rPr>
        <w:rFonts w:ascii="Tahoma" w:hAnsi="Tahoma" w:cs="Tahoma"/>
        <w:b/>
        <w:bCs/>
        <w:color w:val="002060"/>
      </w:rPr>
    </w:pPr>
    <w:r w:rsidRPr="003F0D41">
      <w:rPr>
        <w:rFonts w:ascii="Tahoma" w:hAnsi="Tahoma" w:cs="Tahoma"/>
        <w:b/>
        <w:bCs/>
        <w:color w:val="002060"/>
      </w:rPr>
      <w:t>Universitas Muhamadiyah Parepare</w:t>
    </w:r>
  </w:p>
  <w:p w14:paraId="01DDC7ED" w14:textId="35EB7162" w:rsidR="00CC5F00" w:rsidRPr="00CC5F00" w:rsidRDefault="00CC5F00" w:rsidP="00CC5F00">
    <w:pPr>
      <w:pStyle w:val="Header"/>
      <w:ind w:right="-1"/>
      <w:jc w:val="right"/>
      <w:rPr>
        <w:rFonts w:ascii="Tahoma" w:hAnsi="Tahoma" w:cs="Tahoma"/>
        <w:i/>
        <w:iCs/>
        <w:color w:val="000000" w:themeColor="text1"/>
        <w:sz w:val="16"/>
        <w:szCs w:val="16"/>
        <w:lang w:val="en-US"/>
      </w:rPr>
    </w:pPr>
    <w:r w:rsidRPr="00CC5F00">
      <w:rPr>
        <w:rFonts w:ascii="Tahoma" w:hAnsi="Tahoma" w:cs="Tahoma"/>
        <w:i/>
        <w:iCs/>
        <w:color w:val="000000" w:themeColor="text1"/>
        <w:sz w:val="16"/>
        <w:szCs w:val="16"/>
        <w:lang w:val="en-US"/>
      </w:rPr>
      <w:t>Jl. Jenderal Ahmad Yani KM 6. Kota Parepare</w:t>
    </w:r>
  </w:p>
  <w:bookmarkEnd w:id="0"/>
  <w:bookmarkEnd w:id="1"/>
  <w:bookmarkEnd w:id="2"/>
  <w:bookmarkEnd w:id="3"/>
  <w:bookmarkEnd w:id="4"/>
  <w:p w14:paraId="1D257122" w14:textId="244D9F51" w:rsidR="0003562A" w:rsidRPr="00CC5F00" w:rsidRDefault="0003562A" w:rsidP="00CC5F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522FE0"/>
    <w:multiLevelType w:val="hybridMultilevel"/>
    <w:tmpl w:val="B9E65B42"/>
    <w:lvl w:ilvl="0" w:tplc="387C701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5" w:hanging="360"/>
      </w:pPr>
    </w:lvl>
    <w:lvl w:ilvl="2" w:tplc="0421001B" w:tentative="1">
      <w:start w:val="1"/>
      <w:numFmt w:val="lowerRoman"/>
      <w:lvlText w:val="%3."/>
      <w:lvlJc w:val="right"/>
      <w:pPr>
        <w:ind w:left="2085" w:hanging="180"/>
      </w:pPr>
    </w:lvl>
    <w:lvl w:ilvl="3" w:tplc="0421000F" w:tentative="1">
      <w:start w:val="1"/>
      <w:numFmt w:val="decimal"/>
      <w:lvlText w:val="%4."/>
      <w:lvlJc w:val="left"/>
      <w:pPr>
        <w:ind w:left="2805" w:hanging="360"/>
      </w:pPr>
    </w:lvl>
    <w:lvl w:ilvl="4" w:tplc="04210019" w:tentative="1">
      <w:start w:val="1"/>
      <w:numFmt w:val="lowerLetter"/>
      <w:lvlText w:val="%5."/>
      <w:lvlJc w:val="left"/>
      <w:pPr>
        <w:ind w:left="3525" w:hanging="360"/>
      </w:pPr>
    </w:lvl>
    <w:lvl w:ilvl="5" w:tplc="0421001B" w:tentative="1">
      <w:start w:val="1"/>
      <w:numFmt w:val="lowerRoman"/>
      <w:lvlText w:val="%6."/>
      <w:lvlJc w:val="right"/>
      <w:pPr>
        <w:ind w:left="4245" w:hanging="180"/>
      </w:pPr>
    </w:lvl>
    <w:lvl w:ilvl="6" w:tplc="0421000F" w:tentative="1">
      <w:start w:val="1"/>
      <w:numFmt w:val="decimal"/>
      <w:lvlText w:val="%7."/>
      <w:lvlJc w:val="left"/>
      <w:pPr>
        <w:ind w:left="4965" w:hanging="360"/>
      </w:pPr>
    </w:lvl>
    <w:lvl w:ilvl="7" w:tplc="04210019" w:tentative="1">
      <w:start w:val="1"/>
      <w:numFmt w:val="lowerLetter"/>
      <w:lvlText w:val="%8."/>
      <w:lvlJc w:val="left"/>
      <w:pPr>
        <w:ind w:left="5685" w:hanging="360"/>
      </w:pPr>
    </w:lvl>
    <w:lvl w:ilvl="8" w:tplc="0421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62A"/>
    <w:rsid w:val="00006BEC"/>
    <w:rsid w:val="000327D3"/>
    <w:rsid w:val="0003562A"/>
    <w:rsid w:val="000A626D"/>
    <w:rsid w:val="000E3F44"/>
    <w:rsid w:val="0010009A"/>
    <w:rsid w:val="0013516A"/>
    <w:rsid w:val="00156354"/>
    <w:rsid w:val="00184EA3"/>
    <w:rsid w:val="001958A0"/>
    <w:rsid w:val="001B4464"/>
    <w:rsid w:val="001C7E01"/>
    <w:rsid w:val="00215FE1"/>
    <w:rsid w:val="00267B91"/>
    <w:rsid w:val="003462E3"/>
    <w:rsid w:val="00350811"/>
    <w:rsid w:val="003520EE"/>
    <w:rsid w:val="00373A54"/>
    <w:rsid w:val="003B5685"/>
    <w:rsid w:val="003D2768"/>
    <w:rsid w:val="003D2D56"/>
    <w:rsid w:val="0040339C"/>
    <w:rsid w:val="0043210C"/>
    <w:rsid w:val="004620C5"/>
    <w:rsid w:val="004874F3"/>
    <w:rsid w:val="004A2D27"/>
    <w:rsid w:val="004B31FE"/>
    <w:rsid w:val="004F7C55"/>
    <w:rsid w:val="00501974"/>
    <w:rsid w:val="00531D27"/>
    <w:rsid w:val="00565A47"/>
    <w:rsid w:val="005A106D"/>
    <w:rsid w:val="005E05E4"/>
    <w:rsid w:val="00605756"/>
    <w:rsid w:val="00605D8E"/>
    <w:rsid w:val="0063056E"/>
    <w:rsid w:val="006346BD"/>
    <w:rsid w:val="00635F1E"/>
    <w:rsid w:val="006550FE"/>
    <w:rsid w:val="006E4C59"/>
    <w:rsid w:val="006E4CA4"/>
    <w:rsid w:val="00711122"/>
    <w:rsid w:val="00732B8A"/>
    <w:rsid w:val="007A7DB0"/>
    <w:rsid w:val="00801AF2"/>
    <w:rsid w:val="00824BB9"/>
    <w:rsid w:val="0083020C"/>
    <w:rsid w:val="008315C2"/>
    <w:rsid w:val="008509B0"/>
    <w:rsid w:val="00860912"/>
    <w:rsid w:val="00871BA4"/>
    <w:rsid w:val="0089116D"/>
    <w:rsid w:val="008B0061"/>
    <w:rsid w:val="008D757D"/>
    <w:rsid w:val="00993F2A"/>
    <w:rsid w:val="00A211E0"/>
    <w:rsid w:val="00A91C29"/>
    <w:rsid w:val="00AC7685"/>
    <w:rsid w:val="00B1150F"/>
    <w:rsid w:val="00B53CCD"/>
    <w:rsid w:val="00B72428"/>
    <w:rsid w:val="00B96229"/>
    <w:rsid w:val="00BB03F5"/>
    <w:rsid w:val="00BC1F37"/>
    <w:rsid w:val="00BF55E3"/>
    <w:rsid w:val="00C16EFB"/>
    <w:rsid w:val="00C26C9B"/>
    <w:rsid w:val="00C333B9"/>
    <w:rsid w:val="00C35868"/>
    <w:rsid w:val="00C36FDA"/>
    <w:rsid w:val="00C44A23"/>
    <w:rsid w:val="00C87A04"/>
    <w:rsid w:val="00C93213"/>
    <w:rsid w:val="00CA074F"/>
    <w:rsid w:val="00CB5EDD"/>
    <w:rsid w:val="00CC5F00"/>
    <w:rsid w:val="00CF030B"/>
    <w:rsid w:val="00CF0C88"/>
    <w:rsid w:val="00CF1818"/>
    <w:rsid w:val="00CF1BA4"/>
    <w:rsid w:val="00CF3F1C"/>
    <w:rsid w:val="00D51B3D"/>
    <w:rsid w:val="00DA68E3"/>
    <w:rsid w:val="00DB5A27"/>
    <w:rsid w:val="00DE3A4B"/>
    <w:rsid w:val="00DE5221"/>
    <w:rsid w:val="00E73EBC"/>
    <w:rsid w:val="00E74BCF"/>
    <w:rsid w:val="00E75CD6"/>
    <w:rsid w:val="00E77716"/>
    <w:rsid w:val="00E91BB9"/>
    <w:rsid w:val="00E97ED9"/>
    <w:rsid w:val="00EF652F"/>
    <w:rsid w:val="00F47429"/>
    <w:rsid w:val="00FC7AA3"/>
    <w:rsid w:val="00FF3032"/>
    <w:rsid w:val="00FF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F6B67"/>
  <w15:chartTrackingRefBased/>
  <w15:docId w15:val="{791AD781-043A-4289-8C75-13066BC9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5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62A"/>
  </w:style>
  <w:style w:type="paragraph" w:styleId="Footer">
    <w:name w:val="footer"/>
    <w:basedOn w:val="Normal"/>
    <w:link w:val="FooterChar"/>
    <w:uiPriority w:val="99"/>
    <w:unhideWhenUsed/>
    <w:rsid w:val="000356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562A"/>
  </w:style>
  <w:style w:type="table" w:styleId="TableGrid">
    <w:name w:val="Table Grid"/>
    <w:basedOn w:val="TableNormal"/>
    <w:uiPriority w:val="39"/>
    <w:rsid w:val="000356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BC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15F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F03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ADHI</dc:creator>
  <cp:keywords/>
  <dc:description/>
  <cp:lastModifiedBy>Ashadi</cp:lastModifiedBy>
  <cp:revision>12</cp:revision>
  <cp:lastPrinted>2021-08-31T06:07:00Z</cp:lastPrinted>
  <dcterms:created xsi:type="dcterms:W3CDTF">2022-01-23T01:26:00Z</dcterms:created>
  <dcterms:modified xsi:type="dcterms:W3CDTF">2024-03-08T06:43:00Z</dcterms:modified>
</cp:coreProperties>
</file>